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C" w:rsidRPr="00447865" w:rsidRDefault="00385F6C" w:rsidP="00385F6C">
      <w:pPr>
        <w:spacing w:after="0"/>
        <w:ind w:right="-28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Pr="008932BC">
        <w:rPr>
          <w:rFonts w:ascii="Times New Roman" w:hAnsi="Times New Roman" w:cs="Times New Roman"/>
          <w:b/>
          <w:sz w:val="24"/>
          <w:szCs w:val="28"/>
        </w:rPr>
        <w:t xml:space="preserve"> и спортивный инвентар</w:t>
      </w:r>
      <w:r>
        <w:rPr>
          <w:rFonts w:ascii="Times New Roman" w:hAnsi="Times New Roman" w:cs="Times New Roman"/>
          <w:b/>
          <w:sz w:val="24"/>
          <w:szCs w:val="28"/>
        </w:rPr>
        <w:t>ь</w:t>
      </w:r>
      <w:r w:rsidRPr="008932BC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 баскетболу</w:t>
      </w:r>
      <w:bookmarkStart w:id="0" w:name="_GoBack"/>
      <w:bookmarkEnd w:id="0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"/>
        <w:gridCol w:w="4354"/>
        <w:gridCol w:w="38"/>
        <w:gridCol w:w="2797"/>
        <w:gridCol w:w="25"/>
        <w:gridCol w:w="2102"/>
      </w:tblGrid>
      <w:tr w:rsidR="00385F6C" w:rsidRPr="008932BC" w:rsidTr="006656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385F6C" w:rsidRPr="008932BC" w:rsidTr="006656F0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2BC">
              <w:rPr>
                <w:rFonts w:ascii="Times New Roman" w:hAnsi="Times New Roman"/>
                <w:b/>
              </w:rPr>
              <w:t>Основное оборудование и инвентарь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Барьер легкоатлетический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20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Гантели массивные от 1 до 5 кг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3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Доска тактическая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4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Корзина для мячей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1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30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2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385F6C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385F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15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Мяч теннисный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10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2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Насос для накачивания мячей в комплекте с иглами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4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Свисток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2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385F6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F6C">
              <w:rPr>
                <w:rFonts w:ascii="Times New Roman" w:hAnsi="Times New Roman" w:cs="Times New Roman"/>
              </w:rPr>
              <w:t>2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Скакалка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24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4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Стойка для обводки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20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Утяжелитель для ног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15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Утяжелитель для рук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15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Фишки (конусы)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30</w:t>
            </w:r>
          </w:p>
        </w:tc>
      </w:tr>
      <w:tr w:rsidR="00385F6C" w:rsidRPr="008932BC" w:rsidTr="006656F0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4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Эспандер резиновый ленточный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6C" w:rsidRPr="008932BC" w:rsidRDefault="00385F6C" w:rsidP="006656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32BC">
              <w:rPr>
                <w:rFonts w:ascii="Times New Roman" w:hAnsi="Times New Roman" w:cs="Times New Roman"/>
              </w:rPr>
              <w:t>24</w:t>
            </w:r>
          </w:p>
        </w:tc>
      </w:tr>
    </w:tbl>
    <w:p w:rsidR="00385F6C" w:rsidRPr="008932BC" w:rsidRDefault="00385F6C" w:rsidP="00385F6C">
      <w:pPr>
        <w:jc w:val="both"/>
        <w:rPr>
          <w:sz w:val="28"/>
          <w:szCs w:val="28"/>
        </w:rPr>
      </w:pPr>
    </w:p>
    <w:p w:rsidR="00D032AB" w:rsidRDefault="00D032AB"/>
    <w:sectPr w:rsidR="00D0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C"/>
    <w:rsid w:val="00385F6C"/>
    <w:rsid w:val="00D0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0D79"/>
  <w15:chartTrackingRefBased/>
  <w15:docId w15:val="{96908736-2D79-4F8C-B65A-ECC57B56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85F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2024-03-07T06:16:00Z</dcterms:created>
  <dcterms:modified xsi:type="dcterms:W3CDTF">2024-03-07T06:16:00Z</dcterms:modified>
</cp:coreProperties>
</file>